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142E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SKETCH OF THE ALDERSON FAMILY. </w:t>
      </w:r>
    </w:p>
    <w:p w14:paraId="5D88EE3E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14:paraId="6928AFF1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John Alderson, Sr., was born in Yorkshire, England, in 1699, </w:t>
      </w:r>
    </w:p>
    <w:p w14:paraId="58F28E36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and came to this country when twenty years old. The circum- </w:t>
      </w:r>
    </w:p>
    <w:p w14:paraId="6C468967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stances under which he left his native land were peculiar. His </w:t>
      </w:r>
    </w:p>
    <w:p w14:paraId="691221D0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father, a minister of the Established Church, opposed with con- </w:t>
      </w:r>
    </w:p>
    <w:p w14:paraId="77A809E4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siderable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violence a matrimonial connection he was about to make. </w:t>
      </w:r>
    </w:p>
    <w:p w14:paraId="04906E29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To divert his son from this alliance he prevailed upon him to </w:t>
      </w:r>
    </w:p>
    <w:p w14:paraId="33DED7F6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travel and furnished him with a horse and requisite funds. In a </w:t>
      </w:r>
    </w:p>
    <w:p w14:paraId="070FD3A2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short time these means were exhausted, and he, without the </w:t>
      </w:r>
    </w:p>
    <w:p w14:paraId="0536AA79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knowledge or consent of his father, bound himself on board a </w:t>
      </w:r>
    </w:p>
    <w:p w14:paraId="1D36956A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vessel which brought him to America. On arriving in this country, </w:t>
      </w:r>
    </w:p>
    <w:p w14:paraId="520EB27D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he was hired to a well-to-do farmer of New Jersey (a Mr. Curtis) </w:t>
      </w:r>
    </w:p>
    <w:p w14:paraId="18E23AFB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for his "passage money." His conduct was such that he not only </w:t>
      </w:r>
    </w:p>
    <w:p w14:paraId="39FD734B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gained the esteem of Mr. Curtis, but married his daughter, Mary. </w:t>
      </w:r>
    </w:p>
    <w:p w14:paraId="4B3CE25B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The death of a daughter led to his conversion, and caused him to </w:t>
      </w:r>
    </w:p>
    <w:p w14:paraId="79C49C4A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write his first letter to his father in England. He connected him- </w:t>
      </w:r>
    </w:p>
    <w:p w14:paraId="06ACBDEB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self with the Baptist church, and we are told that "with his char- </w:t>
      </w:r>
    </w:p>
    <w:p w14:paraId="2BFE9DBD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acteristic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energy he began at once to preach." He received in </w:t>
      </w:r>
    </w:p>
    <w:p w14:paraId="61F62C6E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reply to his letter sent his father, two volumes on theology, and </w:t>
      </w:r>
    </w:p>
    <w:p w14:paraId="3C1370D2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a very kind letter. These books are still in the Alderson family. </w:t>
      </w:r>
    </w:p>
    <w:p w14:paraId="50DC019A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He lived near Bethlehem Church, New Jersey, and then moved to </w:t>
      </w:r>
    </w:p>
    <w:p w14:paraId="23365E91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Germantown, Pennsylvania, where he preached for a number of </w:t>
      </w:r>
    </w:p>
    <w:p w14:paraId="33759727" w14:textId="449A2942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years. In 1755 he was sent by the Philadelphia Association as a </w:t>
      </w:r>
    </w:p>
    <w:p w14:paraId="41347E65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missionary to Rockingham county, Virginia, and there organized </w:t>
      </w:r>
    </w:p>
    <w:p w14:paraId="15E1D09F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one of the first </w:t>
      </w:r>
      <w:proofErr w:type="gram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Baptist</w:t>
      </w:r>
      <w:proofErr w:type="gram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churches in Virginia, the Smith and Lynn- </w:t>
      </w:r>
    </w:p>
    <w:p w14:paraId="130D14C5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ville's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Creek church, August 6, 1756. The members were driven </w:t>
      </w:r>
    </w:p>
    <w:p w14:paraId="77E27519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by an Indian invasion in 1757 forty or fifty miles beyond the </w:t>
      </w:r>
    </w:p>
    <w:p w14:paraId="45B32E60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Blue Ridge, but rallied after two years and returned to </w:t>
      </w:r>
      <w:proofErr w:type="gram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their</w:t>
      </w:r>
      <w:proofErr w:type="gram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</w:p>
    <w:p w14:paraId="0607011B" w14:textId="421BD52A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homes and church, which was admitted into the Philadelphia </w:t>
      </w: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Asso</w:t>
      </w:r>
      <w:proofErr w:type="spellEnd"/>
      <w:r>
        <w:rPr>
          <w:rFonts w:ascii="Consolas" w:eastAsia="Times New Roman" w:hAnsi="Consolas" w:cs="Courier New"/>
          <w:color w:val="333333"/>
          <w:sz w:val="20"/>
          <w:szCs w:val="20"/>
        </w:rPr>
        <w:t>-</w:t>
      </w:r>
    </w:p>
    <w:p w14:paraId="55C20F52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ciation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, October 12, 1762. </w:t>
      </w:r>
    </w:p>
    <w:p w14:paraId="10D2A491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14:paraId="7C00181A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For about sixteen years he was pastor of Smith's and Lynn- </w:t>
      </w:r>
    </w:p>
    <w:p w14:paraId="2AA99DF3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ville's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church, when he removed to the county of Botetourt, where </w:t>
      </w:r>
    </w:p>
    <w:p w14:paraId="481D3A89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he labored nine years, when he was called to rest in 1781 at the </w:t>
      </w:r>
    </w:p>
    <w:p w14:paraId="245B69A5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age of 82. He was buried in the graveyard of his neighborhood, </w:t>
      </w:r>
    </w:p>
    <w:p w14:paraId="61F0AA8B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afterward abandoned and overgrown with tall oaks, with neither </w:t>
      </w:r>
    </w:p>
    <w:p w14:paraId="68CB7AE6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hillock nor stone to mark his resting place. </w:t>
      </w:r>
    </w:p>
    <w:p w14:paraId="6136B2AD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14:paraId="0A7190FC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John Alderson, Sr., had seven sons and one daughter. The </w:t>
      </w:r>
    </w:p>
    <w:p w14:paraId="41D3C9DF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latter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married a Mr. Orton and moved to western Pennsylvania. </w:t>
      </w:r>
    </w:p>
    <w:p w14:paraId="74F43DEF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Of the sons, Thomas and John only came to Greenbrier, and a </w:t>
      </w:r>
    </w:p>
    <w:p w14:paraId="58F8F66E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great granddaughter of his son, Curtis, Hester </w:t>
      </w: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Ammen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, who mar- </w:t>
      </w:r>
    </w:p>
    <w:p w14:paraId="6212B67F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>ried</w:t>
      </w:r>
      <w:proofErr w:type="spellEnd"/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 1st Rufus D. Alderson, great grandson of Elder John Aider- </w:t>
      </w:r>
    </w:p>
    <w:p w14:paraId="02F00C7E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son, Jr., and after his death married Thomas H. Alderson, grand- </w:t>
      </w:r>
    </w:p>
    <w:p w14:paraId="4E1BF5E5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son of Thomas, who was a son of Elder John A., Sr. After many </w:t>
      </w:r>
    </w:p>
    <w:p w14:paraId="21B52DE8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years of active service in the Old Greenbrier church, she still lives </w:t>
      </w:r>
    </w:p>
    <w:p w14:paraId="3EAEF459" w14:textId="77777777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at an advanced age, with her son, Rufus D. Alderson, in this </w:t>
      </w:r>
    </w:p>
    <w:p w14:paraId="58E0D6B8" w14:textId="40CD948F" w:rsid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746F3A">
        <w:rPr>
          <w:rFonts w:ascii="Consolas" w:eastAsia="Times New Roman" w:hAnsi="Consolas" w:cs="Courier New"/>
          <w:color w:val="333333"/>
          <w:sz w:val="20"/>
          <w:szCs w:val="20"/>
        </w:rPr>
        <w:t xml:space="preserve">county, retaining in full her vigorous mentality. </w:t>
      </w:r>
    </w:p>
    <w:p w14:paraId="29C905CC" w14:textId="1FF02067" w:rsid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14:paraId="5A17D939" w14:textId="04FE5022" w:rsid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>
        <w:rPr>
          <w:rFonts w:ascii="Consolas" w:eastAsia="Times New Roman" w:hAnsi="Consolas" w:cs="Courier New"/>
          <w:color w:val="333333"/>
          <w:sz w:val="20"/>
          <w:szCs w:val="20"/>
        </w:rPr>
        <w:t>Source:  Cole, J.R., History of Greenbrier County [W VA],</w:t>
      </w:r>
    </w:p>
    <w:p w14:paraId="2B54EE90" w14:textId="72E7264B" w:rsidR="00746F3A" w:rsidRPr="00746F3A" w:rsidRDefault="00746F3A" w:rsidP="00746F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>
        <w:rPr>
          <w:rFonts w:ascii="Consolas" w:eastAsia="Times New Roman" w:hAnsi="Consolas" w:cs="Courier New"/>
          <w:color w:val="333333"/>
          <w:sz w:val="20"/>
          <w:szCs w:val="20"/>
        </w:rPr>
        <w:t>1917, Page 309</w:t>
      </w:r>
      <w:bookmarkStart w:id="0" w:name="_GoBack"/>
      <w:bookmarkEnd w:id="0"/>
    </w:p>
    <w:p w14:paraId="360D5307" w14:textId="77777777" w:rsidR="00746F3A" w:rsidRDefault="00746F3A"/>
    <w:sectPr w:rsidR="0074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3A"/>
    <w:rsid w:val="007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AC4F"/>
  <w15:chartTrackingRefBased/>
  <w15:docId w15:val="{0325AD38-6D30-4817-AB19-A838E98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F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Pickel</dc:creator>
  <cp:keywords/>
  <dc:description/>
  <cp:lastModifiedBy>Michael Pickel</cp:lastModifiedBy>
  <cp:revision>1</cp:revision>
  <dcterms:created xsi:type="dcterms:W3CDTF">2018-07-10T10:23:00Z</dcterms:created>
  <dcterms:modified xsi:type="dcterms:W3CDTF">2018-07-10T10:31:00Z</dcterms:modified>
</cp:coreProperties>
</file>